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E0" w:rsidRDefault="00894C7C">
      <w:bookmarkStart w:id="0" w:name="_GoBack"/>
      <w:bookmarkEnd w:id="0"/>
      <w:r>
        <w:t>Health &amp; Wellbeing</w:t>
      </w:r>
    </w:p>
    <w:p w:rsidR="00894C7C" w:rsidRDefault="00894C7C">
      <w:r>
        <w:t>This area of focus for Dover Big Local was originally called Sports and Leisure; however, over the course of our first few years it became clear that we needed to broaden the focus to cover the more general topic of health and wellbeing so as not to miss a proportion of our residents.  Further by changing this focus we recognised that this stream is the “glue” that binds the others into a whole.</w:t>
      </w:r>
    </w:p>
    <w:p w:rsidR="00894C7C" w:rsidRDefault="00894C7C">
      <w:r>
        <w:t>It is clear that in order to have the greatest impact on our residents we have to focus on basic building blocks of health and wellbeing using the other and provide support to projects that deliver one or more of these.</w:t>
      </w:r>
    </w:p>
    <w:p w:rsidR="00894C7C" w:rsidRDefault="00EF5BAA">
      <w:r>
        <w:t>The 5 steps to wellbeing are:</w:t>
      </w:r>
    </w:p>
    <w:p w:rsidR="00EF5BAA" w:rsidRDefault="00EF5BAA">
      <w:r>
        <w:rPr>
          <w:noProof/>
          <w:lang w:eastAsia="en-GB"/>
        </w:rPr>
        <w:drawing>
          <wp:inline distT="0" distB="0" distL="0" distR="0">
            <wp:extent cx="5731510" cy="1864352"/>
            <wp:effectExtent l="0" t="0" r="2540" b="3175"/>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864352"/>
                    </a:xfrm>
                    <a:prstGeom prst="rect">
                      <a:avLst/>
                    </a:prstGeom>
                    <a:noFill/>
                    <a:ln>
                      <a:noFill/>
                    </a:ln>
                  </pic:spPr>
                </pic:pic>
              </a:graphicData>
            </a:graphic>
          </wp:inline>
        </w:drawing>
      </w:r>
    </w:p>
    <w:p w:rsidR="00EF5BAA" w:rsidRDefault="00EF5BAA">
      <w:r>
        <w:t>As part of delivering this we offer a wide variety of projects, opportunities and experiences including, coffee mornings/social groups, advice sessions, cookery sessions, fitness sessions, a wide variety of formal training &amp; the chance to volunteer or ru</w:t>
      </w:r>
      <w:r w:rsidR="005C13C9">
        <w:t>n your own projects; pop into the Hub to find out more and to connect.</w:t>
      </w:r>
    </w:p>
    <w:p w:rsidR="00313FEE" w:rsidRDefault="00313FEE">
      <w:r>
        <w:t xml:space="preserve">We have recently launched a Repair Café in partnership with </w:t>
      </w:r>
      <w:hyperlink r:id="rId6" w:history="1">
        <w:r w:rsidRPr="00313FEE">
          <w:rPr>
            <w:rStyle w:val="Hyperlink"/>
          </w:rPr>
          <w:t>Future Foundry</w:t>
        </w:r>
      </w:hyperlink>
      <w:r>
        <w:t xml:space="preserve"> and </w:t>
      </w:r>
      <w:hyperlink r:id="rId7" w:history="1">
        <w:r w:rsidRPr="00313FEE">
          <w:rPr>
            <w:rStyle w:val="Hyperlink"/>
          </w:rPr>
          <w:t>Transition Dover</w:t>
        </w:r>
      </w:hyperlink>
      <w:r>
        <w:t xml:space="preserve"> providing the opportunity for people to not only get household items repaired but also to share/learn skills. </w:t>
      </w:r>
    </w:p>
    <w:p w:rsidR="00EF5BAA" w:rsidRDefault="00EF5BAA">
      <w:r>
        <w:t xml:space="preserve">It is important to stress that we also have not forgotten sports and leisure, which in many ways fit into the above model, and we are working very closely with the local skateboard community and the District Council to plan develop and deliver a new skate park facility for Dover. </w:t>
      </w:r>
    </w:p>
    <w:p w:rsidR="00EF5BAA" w:rsidRDefault="00EF5BAA">
      <w:r>
        <w:t>We are also supporting “100 years for 100 miles” walking project, a Kent wide project that has</w:t>
      </w:r>
      <w:r w:rsidR="005C13C9">
        <w:t xml:space="preserve"> arranged a wide range of self-guided walks around Kent, including 3 based in Dover, to celebrate the centenary of World War 1, that launches here in Dover on 25</w:t>
      </w:r>
      <w:r w:rsidR="005C13C9" w:rsidRPr="005C13C9">
        <w:rPr>
          <w:vertAlign w:val="superscript"/>
        </w:rPr>
        <w:t>th</w:t>
      </w:r>
      <w:r w:rsidR="005C13C9">
        <w:t xml:space="preserve"> February; running up to November.  Posters regarding the walks, links to their on-line guides </w:t>
      </w:r>
      <w:proofErr w:type="spellStart"/>
      <w:r w:rsidR="005C13C9">
        <w:t>etc</w:t>
      </w:r>
      <w:proofErr w:type="spellEnd"/>
      <w:r w:rsidR="005C13C9">
        <w:t xml:space="preserve"> will be available in the DBL Hub in the Charlton Centre.</w:t>
      </w:r>
    </w:p>
    <w:p w:rsidR="005C13C9" w:rsidRDefault="005C13C9">
      <w:r>
        <w:t>Remember, we are here for you and to help you deliver the changes you want to make your community an even better place to live, work and play; so please c</w:t>
      </w:r>
      <w:r w:rsidR="00313FEE">
        <w:t>ome to the Hub, connect with us, share your views/ideas and bring your project ideas along too.</w:t>
      </w:r>
    </w:p>
    <w:p w:rsidR="00313FEE" w:rsidRDefault="00313FEE">
      <w:r>
        <w:t>Ross – DBL Chair/Health &amp; Wellbeing lead</w:t>
      </w:r>
    </w:p>
    <w:sectPr w:rsidR="00313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7C"/>
    <w:rsid w:val="00313FEE"/>
    <w:rsid w:val="005C13C9"/>
    <w:rsid w:val="006C796C"/>
    <w:rsid w:val="00894C7C"/>
    <w:rsid w:val="00A531E0"/>
    <w:rsid w:val="00EF5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FEE"/>
    <w:rPr>
      <w:color w:val="0563C1" w:themeColor="hyperlink"/>
      <w:u w:val="single"/>
    </w:rPr>
  </w:style>
  <w:style w:type="paragraph" w:styleId="BalloonText">
    <w:name w:val="Balloon Text"/>
    <w:basedOn w:val="Normal"/>
    <w:link w:val="BalloonTextChar"/>
    <w:uiPriority w:val="99"/>
    <w:semiHidden/>
    <w:unhideWhenUsed/>
    <w:rsid w:val="006C7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FEE"/>
    <w:rPr>
      <w:color w:val="0563C1" w:themeColor="hyperlink"/>
      <w:u w:val="single"/>
    </w:rPr>
  </w:style>
  <w:style w:type="paragraph" w:styleId="BalloonText">
    <w:name w:val="Balloon Text"/>
    <w:basedOn w:val="Normal"/>
    <w:link w:val="BalloonTextChar"/>
    <w:uiPriority w:val="99"/>
    <w:semiHidden/>
    <w:unhideWhenUsed/>
    <w:rsid w:val="006C7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url?sa=t&amp;rct=j&amp;q=&amp;esrc=s&amp;source=web&amp;cd=1&amp;cad=rja&amp;uact=8&amp;ved=0ahUKEwjq4rjQ0oTZAhXLB8AKHQLECS8QFggnMAA&amp;url=https%3A%2F%2Fen-gb.facebook.com%2FTransitionDover%2F&amp;usg=AOvVaw3aD9_wYcJyr94S4BwWBy0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uturefoundry.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Miller</dc:creator>
  <cp:lastModifiedBy>FIONA</cp:lastModifiedBy>
  <cp:revision>2</cp:revision>
  <dcterms:created xsi:type="dcterms:W3CDTF">2018-02-26T16:38:00Z</dcterms:created>
  <dcterms:modified xsi:type="dcterms:W3CDTF">2018-02-26T16:38:00Z</dcterms:modified>
</cp:coreProperties>
</file>